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780" w:type="dxa"/>
        <w:tblInd w:w="-1276" w:type="dxa"/>
        <w:tblLook w:val="04A0" w:firstRow="1" w:lastRow="0" w:firstColumn="1" w:lastColumn="0" w:noHBand="0" w:noVBand="1"/>
      </w:tblPr>
      <w:tblGrid>
        <w:gridCol w:w="567"/>
        <w:gridCol w:w="1135"/>
        <w:gridCol w:w="446"/>
        <w:gridCol w:w="287"/>
        <w:gridCol w:w="446"/>
        <w:gridCol w:w="305"/>
        <w:gridCol w:w="298"/>
        <w:gridCol w:w="577"/>
        <w:gridCol w:w="23"/>
        <w:gridCol w:w="580"/>
        <w:gridCol w:w="799"/>
        <w:gridCol w:w="20"/>
        <w:gridCol w:w="202"/>
        <w:gridCol w:w="378"/>
        <w:gridCol w:w="222"/>
        <w:gridCol w:w="400"/>
        <w:gridCol w:w="340"/>
        <w:gridCol w:w="316"/>
        <w:gridCol w:w="412"/>
        <w:gridCol w:w="656"/>
        <w:gridCol w:w="108"/>
        <w:gridCol w:w="243"/>
        <w:gridCol w:w="243"/>
        <w:gridCol w:w="171"/>
        <w:gridCol w:w="72"/>
        <w:gridCol w:w="171"/>
        <w:gridCol w:w="243"/>
        <w:gridCol w:w="133"/>
        <w:gridCol w:w="105"/>
        <w:gridCol w:w="139"/>
        <w:gridCol w:w="243"/>
        <w:gridCol w:w="131"/>
        <w:gridCol w:w="121"/>
        <w:gridCol w:w="121"/>
        <w:gridCol w:w="243"/>
        <w:gridCol w:w="114"/>
        <w:gridCol w:w="137"/>
        <w:gridCol w:w="352"/>
        <w:gridCol w:w="109"/>
        <w:gridCol w:w="346"/>
        <w:gridCol w:w="233"/>
        <w:gridCol w:w="365"/>
        <w:gridCol w:w="123"/>
        <w:gridCol w:w="110"/>
        <w:gridCol w:w="35"/>
        <w:gridCol w:w="453"/>
        <w:gridCol w:w="144"/>
        <w:gridCol w:w="598"/>
        <w:gridCol w:w="232"/>
        <w:gridCol w:w="352"/>
        <w:gridCol w:w="460"/>
        <w:gridCol w:w="1668"/>
        <w:gridCol w:w="512"/>
        <w:gridCol w:w="651"/>
        <w:gridCol w:w="222"/>
        <w:gridCol w:w="62"/>
        <w:gridCol w:w="606"/>
      </w:tblGrid>
      <w:tr w:rsidR="003D7BA0" w:rsidRPr="003D7BA0" w:rsidTr="00426291">
        <w:trPr>
          <w:trHeight w:val="7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BA0" w:rsidRPr="003D7BA0" w:rsidTr="00426291">
        <w:trPr>
          <w:gridAfter w:val="1"/>
          <w:wAfter w:w="606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</w:p>
        </w:tc>
      </w:tr>
      <w:tr w:rsidR="003D7BA0" w:rsidRPr="003D7BA0" w:rsidTr="00426291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BA0" w:rsidRPr="003D7BA0" w:rsidTr="00426291">
        <w:trPr>
          <w:trHeight w:val="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BA0" w:rsidRPr="003D7BA0" w:rsidTr="00426291">
        <w:trPr>
          <w:trHeight w:val="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BA0" w:rsidRPr="003D7BA0" w:rsidTr="00426291">
        <w:trPr>
          <w:gridAfter w:val="5"/>
          <w:wAfter w:w="2053" w:type="dxa"/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บัญชีโอนเงินงบประมาณรายจ่าย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ประจำปีงบประมาณ พ.ศ. 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2566</w:t>
            </w:r>
          </w:p>
        </w:tc>
      </w:tr>
      <w:tr w:rsidR="003D7BA0" w:rsidRPr="003D7BA0" w:rsidTr="00426291">
        <w:trPr>
          <w:gridAfter w:val="5"/>
          <w:wAfter w:w="2053" w:type="dxa"/>
          <w:trHeight w:val="22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BA0" w:rsidRPr="003D7BA0" w:rsidTr="00426291">
        <w:trPr>
          <w:gridAfter w:val="5"/>
          <w:wAfter w:w="2053" w:type="dxa"/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อนุมัติเมื่อวันที่..............เดือน.....พฤศจิกายน......พ.ศ....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2565...........</w:t>
            </w:r>
          </w:p>
        </w:tc>
      </w:tr>
      <w:tr w:rsidR="003D7BA0" w:rsidRPr="003D7BA0" w:rsidTr="00426291">
        <w:trPr>
          <w:gridAfter w:val="5"/>
          <w:wAfter w:w="2053" w:type="dxa"/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616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เทศบาลตำบลธาตุทอง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อำเภอบ่อทอง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จังหวัดชลบุรี</w:t>
            </w:r>
          </w:p>
        </w:tc>
      </w:tr>
      <w:tr w:rsidR="003D7BA0" w:rsidRPr="003D7BA0" w:rsidTr="00426291">
        <w:trPr>
          <w:gridAfter w:val="5"/>
          <w:wAfter w:w="2053" w:type="dxa"/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616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โอนครั้งที่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</w:t>
            </w:r>
          </w:p>
        </w:tc>
      </w:tr>
      <w:tr w:rsidR="003D7BA0" w:rsidRPr="003D7BA0" w:rsidTr="00426291">
        <w:trPr>
          <w:gridAfter w:val="5"/>
          <w:wAfter w:w="2053" w:type="dxa"/>
          <w:trHeight w:val="6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งบ/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เงินดือน/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ค่า.../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รายจ่ายอื่น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ประเภทรายจ่าย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โครงการ/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รายการ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งบประมาณ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ที่อนุมัติตาม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เทศบัญญัติ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งบประมาณ(คงเหลือ)ก่อนโอน</w:t>
            </w:r>
          </w:p>
        </w:tc>
        <w:tc>
          <w:tcPr>
            <w:tcW w:w="1706" w:type="dxa"/>
            <w:gridSpan w:val="10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(+/-) 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จำนวน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เงินที่โอน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งบประมาณ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หลังโอน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คำชี้แจงการโอน</w:t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br/>
            </w:r>
            <w:r w:rsidRPr="003D7B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เงินงบประมาณรายจ่าย</w:t>
            </w:r>
          </w:p>
        </w:tc>
      </w:tr>
      <w:tr w:rsidR="003D7BA0" w:rsidRPr="003D7BA0" w:rsidTr="00426291">
        <w:trPr>
          <w:gridAfter w:val="5"/>
          <w:wAfter w:w="2053" w:type="dxa"/>
          <w:trHeight w:val="10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50,000.00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22,000.00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(-)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28,000.00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การโอนนี้เป็นอำนาจของสภาท้องถิ่น ตามระเบียบ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มท.ว่าด้วยวิธีงบประมาณขององค์กรปกครองส่วนท้องถิ่น พ.ศ.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2563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27</w:t>
            </w:r>
          </w:p>
        </w:tc>
      </w:tr>
      <w:tr w:rsidR="003D7BA0" w:rsidRPr="003D7BA0" w:rsidTr="00426291">
        <w:trPr>
          <w:gridAfter w:val="5"/>
          <w:wAfter w:w="2053" w:type="dxa"/>
          <w:trHeight w:val="50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จัดซื้อเครื่องคอมพิวเตอร์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22,000.00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(+)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22,000.00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26291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ตั้งจ่ายรายการใหม่ / เพื่อจัดซื้อเครื่องคอมพิวเตอร์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สำหรับงานประมวลผล แบบที่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1* (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จอแสดงภาพขนาดไม่น้อยกว่า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19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นิ้ว) จำนวน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เครื่อง ราคาเครื่องละ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22,000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โดยมีคุณลักษณะพื้นฐาน ดังนี้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มีหน่วยประมวลผลกลาง 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CPU)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แกนหลัก 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 core)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12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แกนเสมือน 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12 Thread)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(Turbo Boost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Max Boost)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โดยมีความเร็วสัญญาณนาฬิกาสูงสุด ไม่น้อยกว่า 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4.2 GHz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หน่วย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หน่วยประมวลผลกลา</w:t>
            </w:r>
            <w:r>
              <w:rPr>
                <w:rFonts w:ascii="Microsoft Sans Serif" w:eastAsia="Times New Roman" w:hAnsi="Microsoft Sans Serif" w:cs="Microsoft Sans Serif" w:hint="cs"/>
                <w:color w:val="000000"/>
                <w:sz w:val="20"/>
                <w:szCs w:val="20"/>
                <w:cs/>
              </w:rPr>
              <w:t xml:space="preserve">ง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CPU)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</w:t>
            </w:r>
          </w:p>
          <w:p w:rsidR="00426291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ความจำแบบ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Cache Memory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รวมในระดับ (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Level)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เดียวกันขนาดไม่น้อยกว่า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 MB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="0042629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ดังนี้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 xml:space="preserve">               1)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เป็นแผงวงจรเพื่อแสดงภาพแยกจากแผงวงจรหลักที่มีหน่วยความจำ ขนาดไม่น้อยกว่า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 GB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</w:p>
          <w:p w:rsidR="00426291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          2)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มีหน่วยประมวลผลเพื่อแสดงภาพ</w:t>
            </w:r>
            <w:r w:rsidR="00442286">
              <w:rPr>
                <w:rFonts w:ascii="Microsoft Sans Serif" w:eastAsia="Times New Roman" w:hAnsi="Microsoft Sans Serif" w:cs="Microsoft Sans Serif" w:hint="cs"/>
                <w:color w:val="000000"/>
                <w:sz w:val="20"/>
                <w:szCs w:val="20"/>
                <w:cs/>
              </w:rPr>
              <w:t xml:space="preserve">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ติดตั้งอยู่ภายในหน่วยประมวลผลกลาง แบบ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Graphics Processing Unit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ที่สามารถใช้หน่วยความจำหลักในการแสดงภาพ</w:t>
            </w:r>
            <w:r w:rsidR="00442286">
              <w:rPr>
                <w:rFonts w:ascii="Microsoft Sans Serif" w:eastAsia="Times New Roman" w:hAnsi="Microsoft Sans Serif" w:cs="Microsoft Sans Serif" w:hint="cs"/>
                <w:color w:val="000000"/>
                <w:sz w:val="20"/>
                <w:szCs w:val="20"/>
                <w:cs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ขนาดไม่น้อยกว่า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 GB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</w:p>
          <w:p w:rsidR="003D7BA0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          3)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2 GB</w:t>
            </w:r>
          </w:p>
          <w:p w:rsidR="001F088A" w:rsidRDefault="001F088A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3D7BA0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="0042629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มีหน่วยความจำหลัก (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RAM)</w:t>
            </w:r>
            <w:r w:rsidR="0042629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ชนิด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DDR4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มีขนาดไม่น้อยกว่า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8 GB 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มีหน่วยจัดเก็บข้อมูล ชนิด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SATA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 ดีกว่า ขนาดความจุไม่น้อยกว่า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TB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หรือชนิด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Solid State Drive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ขนาดความจุไม่น้อยกว่า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250 GB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หน่วย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มี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DVD-RW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หรือดีกว่า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หน่วย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10/100/1000 Base-T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จำนวนไม่น้อยกว่า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(Interface)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USB 2.0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มีแป้นพิมพ์และเมาส์</w:t>
            </w:r>
          </w:p>
          <w:p w:rsidR="00426291" w:rsidRDefault="00426291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มีจอแสดงภาพขนาดไม่น้อยกว่า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19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นิ้ว จำนวน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หน่วย</w:t>
            </w:r>
          </w:p>
          <w:p w:rsidR="003D7BA0" w:rsidRPr="003D7BA0" w:rsidRDefault="003D7BA0" w:rsidP="00426291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คุณลักษณะและราคาตามเกณฑ์ราคากลางและคุณลักษณะพื้นฐานการจัดหาอุปกรณ์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และระบบคอมพิวเตอร์ ฉบับเดือน ธันวาคม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2564)</w:t>
            </w:r>
          </w:p>
        </w:tc>
      </w:tr>
      <w:tr w:rsidR="003D7BA0" w:rsidRPr="003D7BA0" w:rsidTr="00426291">
        <w:trPr>
          <w:gridAfter w:val="5"/>
          <w:wAfter w:w="2053" w:type="dxa"/>
          <w:trHeight w:val="112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50,000.00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28,000.00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2,500.00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(-)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25,500.00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1F088A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การโอนนี้เป็นอำนาจของสภาท้องถิ่น ตามระเบียบ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มท.ว่าด้วยวิธีงบประมาณขององค์กรปกครองส่วนท้องถิ่น พ.ศ.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2563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27</w:t>
            </w:r>
          </w:p>
        </w:tc>
      </w:tr>
      <w:tr w:rsidR="003D7BA0" w:rsidRPr="003D7BA0" w:rsidTr="001F088A">
        <w:trPr>
          <w:gridAfter w:val="5"/>
          <w:wAfter w:w="2053" w:type="dxa"/>
          <w:trHeight w:val="25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จัดซื้อเครื่องสำรองไฟฟ้า ขนาด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800 VA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2,500.00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(+)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3D7BA0" w:rsidRPr="003D7BA0" w:rsidRDefault="003D7BA0" w:rsidP="003D7BA0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F088A" w:rsidRDefault="003D7BA0" w:rsidP="001F088A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ตั้งจ่ายรายการใหม่ / เพื่อจัดซื้อเครื่องสำรองไฟฟ้า ขนาด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800 VA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เครื่อง ราคาเครื่องละ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2,500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 โดยมีคุณลักษณะพื้นฐาน ดังนี้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="001F088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มีกำลังไฟฟ้าขาออก (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Output)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800 VA (480 Watts)</w:t>
            </w:r>
          </w:p>
          <w:p w:rsidR="003D7BA0" w:rsidRPr="003D7BA0" w:rsidRDefault="001F088A" w:rsidP="001F088A">
            <w:pPr>
              <w:spacing w:after="0" w:line="240" w:lineRule="auto"/>
              <w:jc w:val="thaiDistribute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สามารถสำรองไฟฟ้าได้ไม่น้อยกว่า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15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นาที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(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คุณลักษณะและราคาตามเกณฑ์ราคากลางและคุณลักษณะพื้นฐานการจัดหาอุปกรณ์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และระบบคอมพิวเตอร์ ฉบับเดือน ธันวาคม </w:t>
            </w:r>
            <w:r w:rsidR="003D7BA0" w:rsidRPr="003D7BA0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2564)</w:t>
            </w:r>
          </w:p>
        </w:tc>
      </w:tr>
      <w:tr w:rsidR="00426291" w:rsidRPr="003D7BA0" w:rsidTr="00426291">
        <w:trPr>
          <w:gridAfter w:val="5"/>
          <w:wAfter w:w="2053" w:type="dxa"/>
          <w:trHeight w:val="183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6291" w:rsidRPr="003D7BA0" w:rsidRDefault="00426291" w:rsidP="0042629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แผนงานการศึกษา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1,260,480.00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1,131,600.00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236,700.00</w:t>
            </w:r>
          </w:p>
        </w:tc>
        <w:tc>
          <w:tcPr>
            <w:tcW w:w="48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(-)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894,900.00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1F088A">
            <w:pPr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การโอนนี้เป็นอำนาจของสภาท้องถิ่น ตามระเบียบ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มท.ว่าด้วยวิธีงบประมาณขององค์กรปกครองส่วนท้องถิ่น พ.ศ.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2563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27</w:t>
            </w:r>
          </w:p>
        </w:tc>
      </w:tr>
      <w:tr w:rsidR="00426291" w:rsidRPr="003D7BA0" w:rsidTr="00426291">
        <w:trPr>
          <w:gridAfter w:val="5"/>
          <w:wAfter w:w="2053" w:type="dxa"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6291" w:rsidRPr="003D7BA0" w:rsidRDefault="00426291" w:rsidP="0042629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แผนงานการศึกษา</w:t>
            </w:r>
          </w:p>
        </w:tc>
        <w:tc>
          <w:tcPr>
            <w:tcW w:w="117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1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62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3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โครงการติดตั้งกล้องวงจรปิด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CCTV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ศูนย์พัฒนาเด็กเล็ก</w:t>
            </w:r>
          </w:p>
        </w:tc>
        <w:tc>
          <w:tcPr>
            <w:tcW w:w="13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236,700.00</w:t>
            </w:r>
          </w:p>
        </w:tc>
        <w:tc>
          <w:tcPr>
            <w:tcW w:w="48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(+)</w:t>
            </w:r>
          </w:p>
        </w:tc>
        <w:tc>
          <w:tcPr>
            <w:tcW w:w="1321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426291" w:rsidRDefault="00426291" w:rsidP="00426291">
            <w:pPr>
              <w:jc w:val="right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236,700.00</w:t>
            </w:r>
          </w:p>
        </w:tc>
        <w:tc>
          <w:tcPr>
            <w:tcW w:w="390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:rsidR="003C2C8C" w:rsidRDefault="003C2C8C" w:rsidP="00AD0ED3">
            <w:pPr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AD0ED3" w:rsidRDefault="00426291" w:rsidP="00AD0ED3">
            <w:pPr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ตั้งจ่ายรายการใหม่ /เพื่อจ่ายเป็นค่าติดตั้งกล้องวงจรปิด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CCTV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ศูนย์พัฒนาเด็กเล็กเทศบาลตำบลธาตุทอง และศูนย์พัฒนาเด็กเล็กเทศบาลตำบล</w:t>
            </w:r>
            <w:r w:rsidR="00AD0ED3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ธาตุทอง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เพื่อตรวจสอบทรัพย์สินของทางราชการและเพิ่มความปลอดภัยให้นักเรียน (ติดกล้องวงจรปิด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ทั้งภายในและภายนอก ศพด. ทั้ง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แห่ง </w:t>
            </w:r>
            <w:r w:rsidR="00AD0ED3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ตามแผนพัฒนาท้องถิ่น (พ.ศ.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2566 – 2570)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ยุทธศาสตร์ที่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แผนงานที่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1.2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ลำดับที่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หน้าที่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102)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236,700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ดังนี้</w:t>
            </w:r>
          </w:p>
          <w:p w:rsidR="00AD0ED3" w:rsidRP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AD0ED3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Pr="00AD0ED3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ศูนย์พัฒนาเด็กเล็กเทศบาลตำบลธาตุทอง</w:t>
            </w:r>
          </w:p>
          <w:p w:rsidR="00AD0ED3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1.1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กล้องโทรทัศน์วงจรปิดชนิดเครือข่าย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AD0ED3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แบบมุมมองคงที่สำหรับติดตั้งภายในสำนักงาน 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ตัว เป็นเงิน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9,000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  <w:p w:rsidR="00AD0ED3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มีความละเอียดของภาพสูงสุดไม่น้อยกว่า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1,920x1,080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2,073,600 pixel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frame rate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ภาพต่อวินาที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frame per second)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ใช้เทคโนโลยี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Infrared (IR)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สำหรับการแสดงภาพในกรณีที่มีค่าความเข้มของแสง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0 LUX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มีขนาดตัวรับภาพ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Image Sensor)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1/3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นิ้ว</w:t>
            </w:r>
          </w:p>
          <w:p w:rsidR="00AD0ED3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สามารถตรวจจับความเคลื่อนไหวอัตโนมัติ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Motion Detection)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สามารถส่งสัญญาณภาพ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Streaming)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ไปแสดงได้อย่างน้อย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แหล่ง</w:t>
            </w:r>
          </w:p>
          <w:p w:rsidR="00AD0ED3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สามารถส่งสัญญาณภาพได้มาตรฐาน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AD0ED3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3C2C8C" w:rsidRDefault="00426291" w:rsidP="00AD0ED3">
            <w:pPr>
              <w:spacing w:after="0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และสามารถทำงานได้ตามมาตรฐาน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(Power over Ethernet)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ในช่องเดียวกันได้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สามารถใช้งานกับมาตรฐาน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SNTP”, 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AD0ED3" w:rsidRDefault="00426291" w:rsidP="00AD0ED3">
            <w:pPr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lastRenderedPageBreak/>
              <w:br/>
              <w:t xml:space="preserve">1.2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กล้องโทรทัศน์วงจรปิดชนิดเครือข่าย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AD0ED3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แบบมุมมองคงที่สำหรับติดตั้งภายนอกสำนักงาน 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5,700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ตัว เป็นเงิน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28,500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มีความละเอียดของภาพสูงสุดไม่น้อยกว่า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1,920x1,080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2,073,600 pixel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frame rate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ภาพต่อวินาที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frame per second)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ใช้เทคโนโลยี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Infrared (IR)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สำหรับการแสดงภาพในกรณีที่มีค่าความเข้มของแสง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0 LUX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มีขนาดตัวรับภาพ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Image Sensor)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1/3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นิ้ว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สามารถตรวจจับความเคลื่อนไหวอัตโนมัติ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Motion Detection)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สามารถแสดงรายละเอียดของภาพที่มีความแตกต่างของแสงมาก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Wide Dynamic Range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Super Dynamic Range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Digital Wide Dynamic Range)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สามารถส่งสัญญาณภาพ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Streaming)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ไปแสดงได้อย่างน้อย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แหล่ง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สามารถส่งสัญญาณภาพได้ตามมาตรฐาน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สามารถใช้งานตามโปรโตคอล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และ สามารถทำงานได้ตามมาตรฐาน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(Power over Ethernet)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ในช่องเดียวกันได้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ตัวกล้องได้มาตรฐาน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IP</w:t>
            </w:r>
            <w:r w:rsidR="0098418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66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 หรือติดตั้งอุปกรณ์เพิ่มเติมสำหรับหุ้มกล้อง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(Housing)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ที่ได้มาตรฐาน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IP66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สามารถทำงานได้ที่อุณหภูมิ -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10</w:t>
            </w:r>
            <w:r w:rsidR="00AD0ED3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AD0ED3" w:rsidRPr="00AD0ED3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°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ถึง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50</w:t>
            </w:r>
            <w:r w:rsidR="00AD0ED3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AD0ED3" w:rsidRPr="00AD0ED3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°C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สามารถใช้งานกับมาตรฐาน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SNTP”, 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lastRenderedPageBreak/>
              <w:br/>
              <w:t xml:space="preserve">1.3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โทรทัศน์ แอลอี ดี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LED TV)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Smart TV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ระดับความละเอียดจอภาพ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3,840 x 2,160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15,000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15,000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คุณลักษณะเฉพาะ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ระดับความละเอียด เป็นความละเอียดของจอภาพ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Resolution) (</w:t>
            </w:r>
            <w:proofErr w:type="spellStart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พิกเซล</w:t>
            </w:r>
            <w:proofErr w:type="spellEnd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)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ขนาดที่กำหนดเป็นขนาดจอภาพ (นิ้ว)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แสดงภาพด้วยหลอดภาพ 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LED Backlight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4)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สามารถเชื่อมต่ออินเตอร์เน็ตได้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Smart TV)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5)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เป็นระบบปฏิบัติการ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Android Tizen VIDAA U webOS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หรืออื่น ๆ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6)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ช่องต่อ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HDMI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เพื่อการเชื่อมต่อสัญญาณภาพและเสียง</w:t>
            </w:r>
          </w:p>
          <w:p w:rsidR="00AD0ED3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7)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ช่องต่อ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USB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รองรับไฟล์ภาพ เพลง และภาพยนตร์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มีตัวรับสัญญาณดิจิตอล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Digital)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ในตัว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คุณลักษณะและราคาตามเกณฑ์บัญชีราคามาตรฐานครุภัณฑ์ กองมาตรฐานงบประมาณ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สำนักงบประมาณ ฉบับเดือนธันวาคม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1.4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อุปกรณ์บันทึกภาพผ่านเครือข่าย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Video Recorder)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ราคา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22,000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22,000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เป็นอุปกรณ์ที่ผลิตมาเพื่อบันทึกภาพจากกล้องโทรทัศน์วงจรปิดโดยเฉพาะ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สามารถบันทึกและบีบอัดภาพได้ตามมาตรฐาน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MPEG4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หรือดีกว่า</w:t>
            </w:r>
          </w:p>
          <w:p w:rsidR="00171827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ได้รับมาตรฐาน </w:t>
            </w:r>
            <w:proofErr w:type="spellStart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Onvif</w:t>
            </w:r>
            <w:proofErr w:type="spellEnd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(Open Network Video Interface Forum)</w:t>
            </w:r>
          </w:p>
          <w:p w:rsidR="003D2631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10/100/1000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</w:t>
            </w:r>
            <w:r w:rsidR="003D2631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จำนวนไม่น้อยกว่า </w:t>
            </w:r>
            <w:r w:rsidR="003D263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3D2631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>ช่อง</w:t>
            </w:r>
          </w:p>
          <w:p w:rsidR="00171827" w:rsidRDefault="003D263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-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สามารถทำงานได้ตามมาตรฐาน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(Power over Ethernet)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ในช่องเดียวกันได้ จำนวนไม่น้อยกว่า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สามารถบันทึกภาพและส่งภาพเพื่อแสดงผลที่ความละเอียดของภาพสูงสุดไม่น้อยกว่า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1,920 x 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2,073,600 pixel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สามารถใช้งานกับมาตรฐาน “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HTTPS”, SMTP,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SNTP”, SNMP, 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5B02D8" w:rsidRDefault="005B02D8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มีหน่วยจัดเก็บข้อมูลสำหรับกล้องวงจรปิดโดยเฉพาะ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Surveillance Hard Disk)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ชนิด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SATA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ขนาดความจุรวมไม่น้อยกว่า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8 TB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USB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จำนวนไม่น้อยกว่า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สามารถใช้งานตามโปรโตคอล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และ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IPv6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ต้องมี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Software Development Kit (SDK)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Application Programming Interface (API)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ที่มีลิขสิทธิ์ถูกต้อง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1.5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เครื่องสำรองไฟฟ้า ขนาด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800VA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="00B96B5C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เครื่อง 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2,500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 ดังนี้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มีกำลังไฟฟ้าขาออก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Output)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800 VA (480 Watts)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สามารถสำรองไฟฟ้าได้ไม่น้อยกว่า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15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นาที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คุณลักษณะและราคาตามเกณฑ์ราคากลางและคุณลักษณะพื้นฐานการจัดหาอุปกรณ์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และระบบคอมพิวเตอร์ ฉบับเดือน ธันวาคม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1.6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อุปกรณ์พร้อมค่าติดตั้ง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40,000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  <w:p w:rsidR="003C2C8C" w:rsidRDefault="003C2C8C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B96B5C" w:rsidRP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รวมค่าใช้จ่ายติดตั้งกล้องวงจรปิดของศูนย์พัฒนาเด็กเล็กเทศบาลตำบลธาตุทอง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เป็นเงิน 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117,000 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บาท</w:t>
            </w:r>
          </w:p>
          <w:p w:rsidR="00B96B5C" w:rsidRP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ศูนย์พัฒนาเด็กเล็กเทศบาลตำบลธาตุทอง </w:t>
            </w:r>
            <w:r w:rsidRPr="00B96B5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2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2.1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กล้องโทรทัศน์วงจรปิดชนิดเครือข่าย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แบบมุมมองคงที่สำหรับติดตั้งภายในสำนักงาน 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ตัว เป็นเงิน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6,000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มีความละเอียดของภาพสูงสุดไม่น้อยกว่า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1,920x1,080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2,073,600 pixel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frame rate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ภาพต่อวินาที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frame per second)</w:t>
            </w: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ใช้เทคโนโลยี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Infrared (IR)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สำหรับการแสดงภาพในกรณีที่มีค่าความเข้มของแสง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0 LUX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มีขนาดตัวรับภาพ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Image Sensor)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1/3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นิ้ว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สามารถตรวจจับความเคลื่อนไหวอัตโนมัติ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Motion Detection)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สามารถส่งสัญญาณภาพ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Streaming)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ไปแสดงได้อย่างน้อย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แหล่ง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สามารถส่งสัญญาณภาพได้มาตรฐาน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และสามารถทำงานได้ตามมาตรฐาน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(Power over Ethernet)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ในช่องเดียวกันได้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สามารถใช้งานกับมาตรฐาน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SNTP”, 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3C2C8C" w:rsidRDefault="003C2C8C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2.2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กล้องโทรทัศน์วงจรปิดชนิดเครือข่าย แบบมุมมองคงที่สำหรับติดตั้งภายนอกสำนักงาน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5,700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34,200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มีความละเอียดของภาพสูงสุดไม่น้อยกว่า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1,920x1,080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2,073,600 pixel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มี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frame rate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ภาพต่อวินาที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frame per second)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ใช้เทคโนโลยี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Infrared (IR)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สำหรับการแสดงภาพในกรณีที่มีค่าความเข้มของแสง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0 LUX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มีขนาดตัวรับภาพ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Image Sensor)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1/3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นิ้ว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สามารถตรวจจับความเคลื่อนไหวอัตโนมัติ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Motion Detection)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สามารถแสดงรายละเอียดของภาพที่มีความแตกต่างของแสงมาก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Wide Dynamic Range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Super Dynamic Range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Digital Wide Dynamic Range)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สามารถส่งสัญญาณภาพ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Streaming)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ไปแสดงได้อย่างน้อย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แหล่ง</w:t>
            </w: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สามารถส่งสัญญาณภาพได้ตามมาตรฐาน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สามารถใช้งานตามโปรโตคอล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และ สามารถทำงานได้ตามมาตรฐาน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(Power over Ethernet)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ในช่องเดียวกันได้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ตัวกล้องได้มาตรฐาน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IP66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หรือติดตั้งอุปกรณ์เพิ่มเติมสำหรับหุ้มกล้อง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(Housing)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ที่ได้มาตรฐาน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IP66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สามารถทำงานได้ที่อุณหภูมิ -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 </w:t>
            </w:r>
            <w:r w:rsidR="00B96B5C" w:rsidRPr="00B96B5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°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ถึง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50</w:t>
            </w:r>
            <w:r w:rsidR="00B96B5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B96B5C" w:rsidRPr="00B96B5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°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สามารถใช้งานกับมาตรฐาน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SNTP”,RTSP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2.3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โทรทัศน์ แอลอี ดี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LED TV)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Smart TV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ระดับความละเอียดจอภาพ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3,840 x 2,160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15,000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15,000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  <w:p w:rsidR="00B96B5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คุณลักษณะเฉพาะ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ระดับความละเอียด เป็นความละเอียดของจอภาพ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Resolution) (</w:t>
            </w:r>
            <w:proofErr w:type="spellStart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พิกเซล</w:t>
            </w:r>
            <w:proofErr w:type="spellEnd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)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ขนาดที่กำหนดเป็นขนาดจอภาพ (นิ้ว)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3)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แสดงภาพด้วยหลอดภาพ 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LED Backlight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4)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สามารถเชื่อมต่ออินเตอร์เน็ตได้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Smart TV)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5)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เป็นระบบปฏิบัติการ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Android Tizen </w:t>
            </w:r>
            <w:r w:rsidR="003C2C8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VIDAA U webOS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หรืออื่น ๆ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6)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ช่องต่อ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HDMI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เพื่อการเชื่อมต่อสัญญาณภาพและเสียง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7)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ช่องต่อ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USB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รองรับไฟล์ภาพ เพลง และภาพยนตร์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มีตัวรับสัญญาณดิจิตอล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Digital)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ในตัว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คุณลักษณะและราคาตามเกณฑ์บัญชีราคามาตรฐานครุภัณฑ์ กองมาตรฐานงบประมาณ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สำนักงบประมาณ ฉบับเดือนธันวาคม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3C2C8C" w:rsidRDefault="003C2C8C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2.4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อุปกรณ์บันทึกภาพผ่านเครือข่าย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Video Recorder)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 ราคา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22,000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บาท จำนวน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ตัว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22,000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เป็นอุปกรณ์ที่ผลิตมาเพื่อบันทึกภาพจากกล้องโทรทัศน์วงจรปิดโดยเฉพาะ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สามารถบันทึกและบีบอัดภาพได้ตามมาตรฐาน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MPEG4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H.264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หรือดีกว่า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ได้รับมาตรฐาน </w:t>
            </w:r>
            <w:proofErr w:type="spellStart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Onvif</w:t>
            </w:r>
            <w:proofErr w:type="spellEnd"/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(Open Network Video Interface Forum)</w:t>
            </w:r>
          </w:p>
          <w:p w:rsidR="005B6804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มีช่องเชื่อมต่อระบบเครือข่าย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Network 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10/100/1000 Base-T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หรือดีกว่า </w:t>
            </w:r>
            <w:r w:rsidR="005B6804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จำนวนไม่น้อยกว่า </w:t>
            </w:r>
            <w:r w:rsidR="005B6804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="005B6804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>ช่อง</w:t>
            </w:r>
          </w:p>
          <w:p w:rsidR="003C2C8C" w:rsidRDefault="005B6804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-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สามารถทำงานได้ตามมาตรฐาน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802.3af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IEEE 802.3at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หรือ</w:t>
            </w:r>
            <w:r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(Power over Ethernet)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ในช่องเดียวกันได้ จำนวนไม่น้อยกว่า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 </w:t>
            </w:r>
            <w:r w:rsidR="00426291"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สามารถบันทึกภาพและส่งภาพเพื่อแสดงผล</w:t>
            </w:r>
            <w:r w:rsidR="003C2C8C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 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ที่ความละเอียดของภาพสูงสุดไม่น้อยกว่า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1,920x1,080 pixel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2,073,600 pixel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สามารถใช้งานกับมาตรฐาน</w:t>
            </w:r>
            <w:r w:rsidR="003C2C8C">
              <w:rPr>
                <w:rFonts w:ascii="Microsoft Sans Serif" w:hAnsi="Microsoft Sans Serif" w:cs="Microsoft Sans Serif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“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HTTPS” , SMTP, “NTP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SNTP” , SNMP , RTSP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ได้เป็นอย่างน้อย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มีหน่วยจัดเก็บข้อมูลสำหรับกล้องวงจรปิดโดยเฉพาะ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Surveillance Hard Disk)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ชนิด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SATA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ขนาดความจุรวมไม่น้อยกว่า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8 TB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มีช่องเชื่อมต่อ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Interface)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แบบ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USB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จำนวนไม่น้อยกว่า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ช่อง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สามารถใช้งานตามโปรโตคอล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Protocol) IPv4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และ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IP6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ได้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ต้องมี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Software Development Kit (SDK)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หรือ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Application Programming Interface (API)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ที่มีลิขสิทธิ์ถูกต้อง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คุณลักษณะและราคาตามเกณฑ์ราคากลางและคุณลักษณะพื้นฐานของระบบกล้องโทรทัศน์วงจรปิด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ฉบับเดือนมิถุนายน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F92437" w:rsidRDefault="00F92437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lastRenderedPageBreak/>
              <w:br/>
              <w:t xml:space="preserve">2.5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เครื่องสำรองไฟฟ้า ขนาด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800VA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จำนวน </w:t>
            </w:r>
            <w:r w:rsidR="003C2C8C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เครื่อง ราคา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2,500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คุณลักษณะพื้นฐาน ดังนี้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มีกำลังไฟฟ้าขาออก 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Output)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ไม่น้อยกว่า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800 VA (480 Watts)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สามารถสำรองไฟฟ้าได้ไม่น้อยกว่า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15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นาที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คุณลักษณะและราคาตามเกณฑ์ราคากลางและคุณลักษณะพื้นฐานการจัดหาอุปกรณ์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และระบบคอมพิวเตอร์ ฉบับเดือน ธันวาคม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2564)</w:t>
            </w:r>
          </w:p>
          <w:p w:rsid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  <w:t xml:space="preserve">2.6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 xml:space="preserve">อุปกรณ์พร้อมค่าติดตั้ง เป็นเงิน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40,000 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  <w:p w:rsidR="00426291" w:rsidRPr="003C2C8C" w:rsidRDefault="00426291" w:rsidP="00AD0ED3">
            <w:pPr>
              <w:spacing w:after="0" w:line="240" w:lineRule="auto"/>
              <w:jc w:val="thaiDistribute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br/>
            </w:r>
            <w:r w:rsidRPr="003C2C8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รวมค่าใช้จ่ายติดตั้งกล้องวงจรปิดของศูนย์พัฒนาเด็กเล็กเทศบาลตำบลธาตุทอง </w:t>
            </w:r>
            <w:r w:rsidRPr="003C2C8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 </w:t>
            </w:r>
            <w:r w:rsidRPr="003C2C8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เป็นเงิน </w:t>
            </w:r>
            <w:r w:rsidRPr="003C2C8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119,700 </w:t>
            </w:r>
            <w:r w:rsidRPr="003C2C8C"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3D7BA0" w:rsidRPr="003D7BA0" w:rsidTr="00426291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BA0" w:rsidRPr="003D7BA0" w:rsidRDefault="003D7BA0" w:rsidP="003D7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C2C8C" w:rsidRPr="00B244D4" w:rsidRDefault="003C2C8C">
      <w:pPr>
        <w:rPr>
          <w:rFonts w:ascii="Microsoft Sans Serif" w:hAnsi="Microsoft Sans Serif" w:cs="Microsoft Sans Serif"/>
          <w:sz w:val="20"/>
          <w:szCs w:val="20"/>
        </w:rPr>
      </w:pPr>
    </w:p>
    <w:p w:rsidR="00B244D4" w:rsidRPr="00B244D4" w:rsidRDefault="00B244D4" w:rsidP="00B244D4">
      <w:pPr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>1.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หัวหน้าหน่วยงาน................</w:t>
      </w:r>
      <w:r w:rsidR="00E46B85">
        <w:rPr>
          <w:rFonts w:ascii="Microsoft Sans Serif" w:eastAsia="Times New Roman" w:hAnsi="Microsoft Sans Serif" w:cs="Microsoft Sans Serif" w:hint="cs"/>
          <w:color w:val="000000"/>
          <w:sz w:val="20"/>
          <w:szCs w:val="20"/>
          <w:cs/>
        </w:rPr>
        <w:t>สำนักปลัด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.... กองการศึกษา..............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 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เจ้าของงบประมาณที่ขอโอนเพิ่ม/โอนลด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br/>
        <w:t>(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 xml:space="preserve">ใส่เหตุผลความจำเป็นที่ขอโอนเพิ่ม/โอนลด)  ตั้งจ่ายรายการใหม่ /การโอนครั้งนี้เป็นอำนาจอนุมัติของสภาท้องถิ่น ตามระเบียบ มท.ว่าด้วยวิธีการงบประมาณขององค์กรปกครองส่วนท้องถิ่น พ.ศ. 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2563  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 xml:space="preserve">ข้อ </w:t>
      </w:r>
      <w:r w:rsidRPr="00B244D4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>27</w:t>
      </w:r>
    </w:p>
    <w:p w:rsidR="00B244D4" w:rsidRDefault="00B244D4" w:rsidP="00B244D4">
      <w:pPr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F92437" w:rsidRPr="00B244D4" w:rsidRDefault="00F92437" w:rsidP="00B244D4">
      <w:pPr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ลงชื่อ</w:t>
      </w:r>
      <w:r>
        <w:rPr>
          <w:rFonts w:ascii="Microsoft Sans Serif" w:hAnsi="Microsoft Sans Serif" w:cs="Microsoft Sans Serif" w:hint="cs"/>
          <w:sz w:val="20"/>
          <w:szCs w:val="20"/>
          <w:cs/>
        </w:rPr>
        <w:t>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ลงชื่อ</w:t>
      </w:r>
      <w:r>
        <w:rPr>
          <w:rFonts w:ascii="Microsoft Sans Serif" w:hAnsi="Microsoft Sans Serif" w:cs="Microsoft Sans Serif" w:hint="cs"/>
          <w:sz w:val="20"/>
          <w:szCs w:val="20"/>
          <w:cs/>
        </w:rPr>
        <w:t>.................................................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      (นางสาวอนุธิดา กวิน</w:t>
      </w:r>
      <w:proofErr w:type="spellStart"/>
      <w:r>
        <w:rPr>
          <w:rFonts w:ascii="Microsoft Sans Serif" w:hAnsi="Microsoft Sans Serif" w:cs="Microsoft Sans Serif" w:hint="cs"/>
          <w:sz w:val="20"/>
          <w:szCs w:val="20"/>
          <w:cs/>
        </w:rPr>
        <w:t>วรร</w:t>
      </w:r>
      <w:proofErr w:type="spellEnd"/>
      <w:r>
        <w:rPr>
          <w:rFonts w:ascii="Microsoft Sans Serif" w:hAnsi="Microsoft Sans Serif" w:cs="Microsoft Sans Serif" w:hint="cs"/>
          <w:sz w:val="20"/>
          <w:szCs w:val="20"/>
          <w:cs/>
        </w:rPr>
        <w:t>ณกุล)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         </w:t>
      </w:r>
      <w:r w:rsidRPr="00B244D4">
        <w:rPr>
          <w:rFonts w:ascii="Microsoft Sans Serif" w:hAnsi="Microsoft Sans Serif" w:cs="Microsoft Sans Serif"/>
          <w:sz w:val="20"/>
          <w:szCs w:val="20"/>
        </w:rPr>
        <w:t>(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นางมณีรัตน์ ธาราสันติสุข)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      หัวหน้าฝ่ายบริหารงานทั่วไป รักษาราชการแทน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               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ครูชำนาญการ รักษาราชการแทน</w:t>
      </w:r>
      <w:r>
        <w:rPr>
          <w:rFonts w:ascii="Microsoft Sans Serif" w:hAnsi="Microsoft Sans Serif" w:cs="Microsoft Sans Serif"/>
          <w:sz w:val="20"/>
          <w:szCs w:val="20"/>
        </w:rPr>
        <w:t xml:space="preserve"> 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                     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หัวหน้าสำนักปลัดเทศบาลตำบลธาตุทอง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      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ผู้อำนวยการกองการศึกษาเทศบาลตำบลธาตุทอง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P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2.หัวหน้าหน่วยงานคลัง</w:t>
      </w:r>
    </w:p>
    <w:p w:rsidR="00B244D4" w:rsidRP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ความเห็น 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ลงชื่อ) ..................................................................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</w:t>
      </w:r>
      <w:r w:rsidRPr="00B244D4">
        <w:rPr>
          <w:rFonts w:ascii="Microsoft Sans Serif" w:hAnsi="Microsoft Sans Serif" w:cs="Microsoft Sans Serif"/>
          <w:sz w:val="20"/>
          <w:szCs w:val="20"/>
        </w:rPr>
        <w:t>(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นางสาวเสาวลักษณ์ หอยมุข)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ตำแหน่ง</w:t>
      </w:r>
      <w:r>
        <w:rPr>
          <w:rFonts w:ascii="Microsoft Sans Serif" w:eastAsia="Times New Roman" w:hAnsi="Microsoft Sans Serif" w:cs="Microsoft Sans Serif" w:hint="cs"/>
          <w:color w:val="000000"/>
          <w:sz w:val="20"/>
          <w:szCs w:val="20"/>
          <w:cs/>
        </w:rPr>
        <w:t xml:space="preserve"> ผู้อำนวยการกองคลัง</w:t>
      </w:r>
    </w:p>
    <w:p w:rsidR="00F92437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วันที่................เดือน...................พ.ศ...............</w:t>
      </w: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3.เจ้าหน้าที่งบประมาณ</w:t>
      </w:r>
    </w:p>
    <w:p w:rsidR="00B244D4" w:rsidRP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ความเห็น 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ลงชื่อ) ..................................................................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</w:t>
      </w:r>
      <w:r w:rsidRPr="00B244D4">
        <w:rPr>
          <w:rFonts w:ascii="Microsoft Sans Serif" w:hAnsi="Microsoft Sans Serif" w:cs="Microsoft Sans Serif"/>
          <w:sz w:val="20"/>
          <w:szCs w:val="20"/>
        </w:rPr>
        <w:t>(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นายสมพล กุลติยะรัตนะ)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 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ตำแหน่ง ปลัดเทศบาลตำบลธาตุทอง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วันที่................เดือน...................พ.ศ...............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F92437" w:rsidRDefault="00F92437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3B344F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4. </w:t>
      </w:r>
      <w:r w:rsidRPr="003B344F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การอนุมัติ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4.1  ผู้บริหารท้องถิ่น</w:t>
      </w:r>
    </w:p>
    <w:p w:rsidR="00B244D4" w:rsidRP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ความเห็น ........-นำเข้าสภาพิจารณาอนุมัติ....................................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ลงชื่อ) ..................................................................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</w:t>
      </w:r>
      <w:r w:rsidRPr="00B244D4">
        <w:rPr>
          <w:rFonts w:ascii="Microsoft Sans Serif" w:hAnsi="Microsoft Sans Serif" w:cs="Microsoft Sans Serif"/>
          <w:sz w:val="20"/>
          <w:szCs w:val="20"/>
        </w:rPr>
        <w:t>(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นายดำรงค์ ดีเจริญวงษ์กุล)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  <w:t xml:space="preserve">     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 xml:space="preserve">ตำแหน่ง </w:t>
      </w:r>
      <w:r>
        <w:rPr>
          <w:rFonts w:ascii="Microsoft Sans Serif" w:hAnsi="Microsoft Sans Serif" w:cs="Microsoft Sans Serif" w:hint="cs"/>
          <w:sz w:val="20"/>
          <w:szCs w:val="20"/>
          <w:cs/>
        </w:rPr>
        <w:t>นายกเทศมนตรี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ตำบลธาตุทอง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  <w:cs/>
        </w:rPr>
        <w:t>.............................................................................................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 w:hint="cs"/>
          <w:sz w:val="20"/>
          <w:szCs w:val="20"/>
          <w:cs/>
        </w:rPr>
        <w:t xml:space="preserve">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วันที่................เดือน...................พ.ศ...............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556" w:firstLine="720"/>
        <w:rPr>
          <w:rFonts w:ascii="Microsoft Sans Serif" w:eastAsia="Times New Roman" w:hAnsi="Microsoft Sans Serif" w:cs="Microsoft Sans Serif"/>
          <w:color w:val="000000"/>
          <w:sz w:val="20"/>
          <w:szCs w:val="20"/>
        </w:rPr>
      </w:pP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4.2   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สภาท้องถิ่น มีมติอนุมัติในการประชุม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สมัย............... ครั้งที่ ............... เมื่อวันที่ ....................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เดือน ................................ พ.ศ. .............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หรือผู้มีอำนาจได้อนุมัติแล้ววันที่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...........................................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เดือน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.....................................................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พ.ศ.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.......................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br/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ตามหนังสือ ................................................................................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</w:rPr>
        <w:t xml:space="preserve"> (</w:t>
      </w:r>
      <w:r w:rsidRPr="00236EE9">
        <w:rPr>
          <w:rFonts w:ascii="Microsoft Sans Serif" w:eastAsia="Times New Roman" w:hAnsi="Microsoft Sans Serif" w:cs="Microsoft Sans Serif"/>
          <w:color w:val="000000"/>
          <w:sz w:val="20"/>
          <w:szCs w:val="20"/>
          <w:cs/>
        </w:rPr>
        <w:t>ถ้ามี)</w:t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  <w:r w:rsidRPr="00B244D4">
        <w:rPr>
          <w:rFonts w:ascii="Microsoft Sans Serif" w:hAnsi="Microsoft Sans Serif" w:cs="Microsoft Sans Serif"/>
          <w:sz w:val="20"/>
          <w:szCs w:val="20"/>
        </w:rPr>
        <w:t xml:space="preserve">5.   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สำหรับกรณีที่โอนงบประมาณต่างหน่วยงาน หัวหน้าหน่วยงาน......</w:t>
      </w:r>
      <w:r>
        <w:rPr>
          <w:rFonts w:ascii="Microsoft Sans Serif" w:hAnsi="Microsoft Sans Serif" w:cs="Microsoft Sans Serif"/>
          <w:sz w:val="20"/>
          <w:szCs w:val="20"/>
        </w:rPr>
        <w:t>-</w:t>
      </w:r>
      <w:r w:rsidRPr="00B244D4">
        <w:rPr>
          <w:rFonts w:ascii="Microsoft Sans Serif" w:hAnsi="Microsoft Sans Serif" w:cs="Microsoft Sans Serif"/>
          <w:sz w:val="20"/>
          <w:szCs w:val="20"/>
          <w:cs/>
        </w:rPr>
        <w:t>......เจ้าของงบประมาณที่โอนลด</w:t>
      </w:r>
    </w:p>
    <w:p w:rsid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</w:rPr>
      </w:pPr>
    </w:p>
    <w:p w:rsidR="00B244D4" w:rsidRPr="00B244D4" w:rsidRDefault="00B244D4" w:rsidP="00B244D4">
      <w:pPr>
        <w:spacing w:after="0" w:line="240" w:lineRule="auto"/>
        <w:ind w:left="1276"/>
        <w:rPr>
          <w:rFonts w:ascii="Microsoft Sans Serif" w:hAnsi="Microsoft Sans Serif" w:cs="Microsoft Sans Serif"/>
          <w:sz w:val="20"/>
          <w:szCs w:val="20"/>
          <w:cs/>
        </w:rPr>
      </w:pP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  <w:r>
        <w:rPr>
          <w:rFonts w:ascii="Microsoft Sans Serif" w:hAnsi="Microsoft Sans Serif" w:cs="Microsoft Sans Serif"/>
          <w:sz w:val="20"/>
          <w:szCs w:val="20"/>
          <w:cs/>
        </w:rPr>
        <w:tab/>
      </w:r>
    </w:p>
    <w:p w:rsidR="00B244D4" w:rsidRDefault="00B244D4">
      <w:pPr>
        <w:rPr>
          <w:rFonts w:hint="cs"/>
        </w:rPr>
      </w:pPr>
    </w:p>
    <w:sectPr w:rsidR="00B244D4" w:rsidSect="005B02D8">
      <w:footerReference w:type="default" r:id="rId6"/>
      <w:pgSz w:w="16838" w:h="11906" w:orient="landscape"/>
      <w:pgMar w:top="284" w:right="964" w:bottom="568" w:left="96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7F7A" w:rsidRDefault="00317F7A" w:rsidP="005B02D8">
      <w:pPr>
        <w:spacing w:after="0" w:line="240" w:lineRule="auto"/>
      </w:pPr>
      <w:r>
        <w:separator/>
      </w:r>
    </w:p>
  </w:endnote>
  <w:endnote w:type="continuationSeparator" w:id="0">
    <w:p w:rsidR="00317F7A" w:rsidRDefault="00317F7A" w:rsidP="005B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2D8" w:rsidRPr="005B02D8" w:rsidRDefault="005B02D8">
    <w:pPr>
      <w:pStyle w:val="a7"/>
      <w:jc w:val="center"/>
      <w:rPr>
        <w:rFonts w:ascii="TH SarabunPSK" w:hAnsi="TH SarabunPSK" w:cs="TH SarabunPSK"/>
        <w:sz w:val="32"/>
        <w:szCs w:val="40"/>
      </w:rPr>
    </w:pPr>
    <w:r w:rsidRPr="005B02D8">
      <w:rPr>
        <w:rFonts w:ascii="TH SarabunPSK" w:hAnsi="TH SarabunPSK" w:cs="TH SarabunPSK"/>
        <w:sz w:val="32"/>
        <w:szCs w:val="40"/>
        <w:lang w:val="th-TH"/>
      </w:rPr>
      <w:t xml:space="preserve">หน้า </w:t>
    </w:r>
    <w:r w:rsidRPr="005B02D8">
      <w:rPr>
        <w:rFonts w:ascii="TH SarabunPSK" w:hAnsi="TH SarabunPSK" w:cs="TH SarabunPSK"/>
        <w:sz w:val="32"/>
        <w:szCs w:val="40"/>
      </w:rPr>
      <w:fldChar w:fldCharType="begin"/>
    </w:r>
    <w:r w:rsidRPr="005B02D8">
      <w:rPr>
        <w:rFonts w:ascii="TH SarabunPSK" w:hAnsi="TH SarabunPSK" w:cs="TH SarabunPSK"/>
        <w:sz w:val="32"/>
        <w:szCs w:val="40"/>
      </w:rPr>
      <w:instrText>PAGE  \* Arabic  \* MERGEFORMAT</w:instrText>
    </w:r>
    <w:r w:rsidRPr="005B02D8">
      <w:rPr>
        <w:rFonts w:ascii="TH SarabunPSK" w:hAnsi="TH SarabunPSK" w:cs="TH SarabunPSK"/>
        <w:sz w:val="32"/>
        <w:szCs w:val="40"/>
      </w:rPr>
      <w:fldChar w:fldCharType="separate"/>
    </w:r>
    <w:r w:rsidRPr="005B02D8">
      <w:rPr>
        <w:rFonts w:ascii="TH SarabunPSK" w:hAnsi="TH SarabunPSK" w:cs="TH SarabunPSK"/>
        <w:sz w:val="32"/>
        <w:szCs w:val="40"/>
        <w:lang w:val="th-TH"/>
      </w:rPr>
      <w:t>2</w:t>
    </w:r>
    <w:r w:rsidRPr="005B02D8">
      <w:rPr>
        <w:rFonts w:ascii="TH SarabunPSK" w:hAnsi="TH SarabunPSK" w:cs="TH SarabunPSK"/>
        <w:sz w:val="32"/>
        <w:szCs w:val="40"/>
      </w:rPr>
      <w:fldChar w:fldCharType="end"/>
    </w:r>
    <w:r w:rsidRPr="005B02D8">
      <w:rPr>
        <w:rFonts w:ascii="TH SarabunPSK" w:hAnsi="TH SarabunPSK" w:cs="TH SarabunPSK"/>
        <w:sz w:val="32"/>
        <w:szCs w:val="40"/>
        <w:lang w:val="th-TH"/>
      </w:rPr>
      <w:t xml:space="preserve"> จาก </w:t>
    </w:r>
    <w:r w:rsidRPr="005B02D8">
      <w:rPr>
        <w:rFonts w:ascii="TH SarabunPSK" w:hAnsi="TH SarabunPSK" w:cs="TH SarabunPSK"/>
        <w:sz w:val="32"/>
        <w:szCs w:val="40"/>
      </w:rPr>
      <w:fldChar w:fldCharType="begin"/>
    </w:r>
    <w:r w:rsidRPr="005B02D8">
      <w:rPr>
        <w:rFonts w:ascii="TH SarabunPSK" w:hAnsi="TH SarabunPSK" w:cs="TH SarabunPSK"/>
        <w:sz w:val="32"/>
        <w:szCs w:val="40"/>
      </w:rPr>
      <w:instrText>NUMPAGES \ * ภาษาอาหรับ \ * MERGEFORMAT</w:instrText>
    </w:r>
    <w:r w:rsidRPr="005B02D8">
      <w:rPr>
        <w:rFonts w:ascii="TH SarabunPSK" w:hAnsi="TH SarabunPSK" w:cs="TH SarabunPSK"/>
        <w:sz w:val="32"/>
        <w:szCs w:val="40"/>
      </w:rPr>
      <w:fldChar w:fldCharType="separate"/>
    </w:r>
    <w:r w:rsidRPr="005B02D8">
      <w:rPr>
        <w:rFonts w:ascii="TH SarabunPSK" w:hAnsi="TH SarabunPSK" w:cs="TH SarabunPSK"/>
        <w:sz w:val="32"/>
        <w:szCs w:val="40"/>
        <w:lang w:val="th-TH"/>
      </w:rPr>
      <w:t>2</w:t>
    </w:r>
    <w:r w:rsidRPr="005B02D8">
      <w:rPr>
        <w:rFonts w:ascii="TH SarabunPSK" w:hAnsi="TH SarabunPSK" w:cs="TH SarabunPSK"/>
        <w:sz w:val="32"/>
        <w:szCs w:val="40"/>
      </w:rPr>
      <w:fldChar w:fldCharType="end"/>
    </w:r>
  </w:p>
  <w:p w:rsidR="005B02D8" w:rsidRPr="005B02D8" w:rsidRDefault="005B02D8">
    <w:pPr>
      <w:pStyle w:val="a7"/>
      <w:rPr>
        <w:rFonts w:ascii="TH SarabunPSK" w:hAnsi="TH SarabunPSK" w:cs="TH SarabunPSK"/>
        <w:sz w:val="32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7F7A" w:rsidRDefault="00317F7A" w:rsidP="005B02D8">
      <w:pPr>
        <w:spacing w:after="0" w:line="240" w:lineRule="auto"/>
      </w:pPr>
      <w:r>
        <w:separator/>
      </w:r>
    </w:p>
  </w:footnote>
  <w:footnote w:type="continuationSeparator" w:id="0">
    <w:p w:rsidR="00317F7A" w:rsidRDefault="00317F7A" w:rsidP="005B0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BA0"/>
    <w:rsid w:val="00171827"/>
    <w:rsid w:val="001F088A"/>
    <w:rsid w:val="00317F7A"/>
    <w:rsid w:val="00371614"/>
    <w:rsid w:val="003C2C8C"/>
    <w:rsid w:val="003D2631"/>
    <w:rsid w:val="003D7BA0"/>
    <w:rsid w:val="00426291"/>
    <w:rsid w:val="00442286"/>
    <w:rsid w:val="004B0026"/>
    <w:rsid w:val="005B02D8"/>
    <w:rsid w:val="005B6804"/>
    <w:rsid w:val="00830E3C"/>
    <w:rsid w:val="00921A82"/>
    <w:rsid w:val="0098418C"/>
    <w:rsid w:val="009D31A2"/>
    <w:rsid w:val="00AD0ED3"/>
    <w:rsid w:val="00B018A6"/>
    <w:rsid w:val="00B244D4"/>
    <w:rsid w:val="00B96B5C"/>
    <w:rsid w:val="00D53DFB"/>
    <w:rsid w:val="00E46B85"/>
    <w:rsid w:val="00F121D3"/>
    <w:rsid w:val="00F9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98641"/>
  <w15:chartTrackingRefBased/>
  <w15:docId w15:val="{6B3629DA-4A82-4B09-93AD-02D3AAAA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7BA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7BA0"/>
    <w:rPr>
      <w:color w:val="954F72"/>
      <w:u w:val="single"/>
    </w:rPr>
  </w:style>
  <w:style w:type="paragraph" w:customStyle="1" w:styleId="msonormal0">
    <w:name w:val="msonormal"/>
    <w:basedOn w:val="a"/>
    <w:rsid w:val="003D7B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font5">
    <w:name w:val="font5"/>
    <w:basedOn w:val="a"/>
    <w:rsid w:val="003D7BA0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3">
    <w:name w:val="xl63"/>
    <w:basedOn w:val="a"/>
    <w:rsid w:val="003D7BA0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64">
    <w:name w:val="xl64"/>
    <w:basedOn w:val="a"/>
    <w:rsid w:val="003D7BA0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xl65">
    <w:name w:val="xl65"/>
    <w:basedOn w:val="a"/>
    <w:rsid w:val="003D7BA0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8"/>
    </w:rPr>
  </w:style>
  <w:style w:type="paragraph" w:customStyle="1" w:styleId="xl66">
    <w:name w:val="xl66"/>
    <w:basedOn w:val="a"/>
    <w:rsid w:val="003D7BA0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67">
    <w:name w:val="xl67"/>
    <w:basedOn w:val="a"/>
    <w:rsid w:val="003D7BA0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8"/>
    </w:rPr>
  </w:style>
  <w:style w:type="paragraph" w:customStyle="1" w:styleId="xl68">
    <w:name w:val="xl68"/>
    <w:basedOn w:val="a"/>
    <w:rsid w:val="003D7BA0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9">
    <w:name w:val="xl69"/>
    <w:basedOn w:val="a"/>
    <w:rsid w:val="003D7BA0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0">
    <w:name w:val="xl70"/>
    <w:basedOn w:val="a"/>
    <w:rsid w:val="003D7BA0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1">
    <w:name w:val="xl71"/>
    <w:basedOn w:val="a"/>
    <w:rsid w:val="003D7BA0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2">
    <w:name w:val="xl72"/>
    <w:basedOn w:val="a"/>
    <w:rsid w:val="003D7BA0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3">
    <w:name w:val="xl73"/>
    <w:basedOn w:val="a"/>
    <w:rsid w:val="003D7BA0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4">
    <w:name w:val="xl74"/>
    <w:basedOn w:val="a"/>
    <w:rsid w:val="003D7BA0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5">
    <w:name w:val="xl75"/>
    <w:basedOn w:val="a"/>
    <w:rsid w:val="003D7BA0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customStyle="1" w:styleId="xl76">
    <w:name w:val="xl76"/>
    <w:basedOn w:val="a"/>
    <w:rsid w:val="003D7BA0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sz w:val="28"/>
    </w:rPr>
  </w:style>
  <w:style w:type="paragraph" w:styleId="a5">
    <w:name w:val="header"/>
    <w:basedOn w:val="a"/>
    <w:link w:val="a6"/>
    <w:uiPriority w:val="99"/>
    <w:unhideWhenUsed/>
    <w:rsid w:val="005B0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B02D8"/>
  </w:style>
  <w:style w:type="paragraph" w:styleId="a7">
    <w:name w:val="footer"/>
    <w:basedOn w:val="a"/>
    <w:link w:val="a8"/>
    <w:uiPriority w:val="99"/>
    <w:unhideWhenUsed/>
    <w:rsid w:val="005B0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B0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2576</Words>
  <Characters>14686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35</cp:revision>
  <cp:lastPrinted>2022-11-22T12:05:00Z</cp:lastPrinted>
  <dcterms:created xsi:type="dcterms:W3CDTF">2022-11-22T08:38:00Z</dcterms:created>
  <dcterms:modified xsi:type="dcterms:W3CDTF">2022-11-22T12:10:00Z</dcterms:modified>
</cp:coreProperties>
</file>